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53" w:rsidRPr="003C1E42" w:rsidRDefault="009C6453" w:rsidP="003C1E42">
      <w:pPr>
        <w:autoSpaceDE w:val="0"/>
        <w:autoSpaceDN w:val="0"/>
        <w:jc w:val="center"/>
        <w:rPr>
          <w:rFonts w:ascii="Helvetica" w:hAnsi="Helvetica" w:cs="Arial"/>
          <w:color w:val="000000"/>
          <w:sz w:val="28"/>
          <w:szCs w:val="28"/>
        </w:rPr>
      </w:pPr>
      <w:r w:rsidRPr="003C1E42">
        <w:rPr>
          <w:rFonts w:ascii="Helvetica" w:hAnsi="Helvetica" w:cs="Arial"/>
          <w:b/>
          <w:bCs/>
          <w:color w:val="000000"/>
          <w:sz w:val="28"/>
          <w:szCs w:val="28"/>
          <w:lang w:val="en-029"/>
        </w:rPr>
        <w:t>KNOW YOUR BLIND SPOTS</w:t>
      </w:r>
    </w:p>
    <w:p w:rsidR="009C6453" w:rsidRDefault="009C6453" w:rsidP="009C6453">
      <w:pPr>
        <w:autoSpaceDE w:val="0"/>
        <w:autoSpaceDN w:val="0"/>
        <w:rPr>
          <w:rFonts w:ascii="Helvetica" w:hAnsi="Helvetica" w:cs="Arial"/>
          <w:color w:val="000000"/>
          <w:sz w:val="20"/>
          <w:szCs w:val="20"/>
        </w:rPr>
      </w:pPr>
      <w:r>
        <w:rPr>
          <w:rFonts w:ascii="TTE2A17B88t00" w:hAnsi="TTE2A17B88t00" w:cs="Arial"/>
          <w:color w:val="000000"/>
          <w:sz w:val="20"/>
          <w:szCs w:val="20"/>
          <w:lang w:val="en-029"/>
        </w:rPr>
        <w:t> </w:t>
      </w:r>
    </w:p>
    <w:p w:rsidR="009C6453" w:rsidRPr="003C1E42" w:rsidRDefault="009C6453" w:rsidP="009C6453">
      <w:pPr>
        <w:autoSpaceDE w:val="0"/>
        <w:autoSpaceDN w:val="0"/>
        <w:rPr>
          <w:rFonts w:ascii="Helvetica" w:hAnsi="Helvetica" w:cs="Arial"/>
          <w:color w:val="000000"/>
        </w:rPr>
      </w:pPr>
      <w:r w:rsidRPr="003C1E42">
        <w:rPr>
          <w:rFonts w:ascii="TTE2A17B88t00" w:hAnsi="TTE2A17B88t00" w:cs="Arial"/>
          <w:b/>
          <w:bCs/>
          <w:color w:val="FF0000"/>
          <w:lang w:val="en-029"/>
        </w:rPr>
        <w:t>It should make you uncomfortable if you are driving in other drivers' blind spots! Virtually all vehicles have blind areas— even motorcycles</w:t>
      </w:r>
      <w:r w:rsidRPr="003C1E42">
        <w:rPr>
          <w:rFonts w:ascii="TTE2A17B88t00" w:hAnsi="TTE2A17B88t00" w:cs="Arial"/>
          <w:color w:val="000000"/>
          <w:lang w:val="en-029"/>
        </w:rPr>
        <w:t xml:space="preserve">. </w:t>
      </w:r>
      <w:r w:rsidRPr="003C1E42">
        <w:rPr>
          <w:rFonts w:ascii="TTE2A17B88t00" w:hAnsi="TTE2A17B88t00" w:cs="Arial"/>
          <w:b/>
          <w:bCs/>
          <w:color w:val="000000"/>
          <w:lang w:val="en-029"/>
        </w:rPr>
        <w:t>(Motorcyclists are sometimes limited in how far they can twist their head to look behind them.)</w:t>
      </w:r>
    </w:p>
    <w:p w:rsidR="009C6453" w:rsidRPr="003C1E42" w:rsidRDefault="009C6453" w:rsidP="009C6453">
      <w:pPr>
        <w:autoSpaceDE w:val="0"/>
        <w:autoSpaceDN w:val="0"/>
        <w:rPr>
          <w:rFonts w:ascii="Helvetica" w:hAnsi="Helvetica" w:cs="Arial"/>
          <w:color w:val="000000"/>
        </w:rPr>
      </w:pPr>
      <w:r w:rsidRPr="003C1E42">
        <w:rPr>
          <w:rFonts w:ascii="TTE2A17B88t00" w:hAnsi="TTE2A17B88t00" w:cs="Arial"/>
          <w:b/>
          <w:bCs/>
          <w:color w:val="000000"/>
          <w:lang w:val="en-029"/>
        </w:rPr>
        <w:t> </w:t>
      </w:r>
    </w:p>
    <w:p w:rsidR="009C6453" w:rsidRPr="003C1E42" w:rsidRDefault="009C6453" w:rsidP="009C6453">
      <w:pPr>
        <w:autoSpaceDE w:val="0"/>
        <w:autoSpaceDN w:val="0"/>
        <w:rPr>
          <w:rFonts w:ascii="Helvetica" w:hAnsi="Helvetica" w:cs="Arial"/>
          <w:color w:val="000000"/>
        </w:rPr>
      </w:pPr>
      <w:r w:rsidRPr="003C1E42">
        <w:rPr>
          <w:rFonts w:ascii="TTE2A17B88t00" w:hAnsi="TTE2A17B88t00" w:cs="Arial"/>
          <w:b/>
          <w:bCs/>
          <w:color w:val="000000"/>
          <w:lang w:val="en-029"/>
        </w:rPr>
        <w:t>Yet, some drivers habitually change lanes without checking their blind areas for other vehicles. It's a good idea to adjust your position relative to other traffic to stay out of other drivers' blind spots whenever you can.</w:t>
      </w:r>
    </w:p>
    <w:p w:rsidR="009C6453" w:rsidRPr="003C1E42" w:rsidRDefault="009C6453" w:rsidP="009C6453">
      <w:pPr>
        <w:autoSpaceDE w:val="0"/>
        <w:autoSpaceDN w:val="0"/>
        <w:rPr>
          <w:rFonts w:ascii="Helvetica" w:hAnsi="Helvetica" w:cs="Arial"/>
          <w:color w:val="000000"/>
        </w:rPr>
      </w:pPr>
      <w:r w:rsidRPr="003C1E42">
        <w:rPr>
          <w:rFonts w:ascii="TTE2A17B88t00" w:hAnsi="TTE2A17B88t00" w:cs="Arial"/>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Where are your blind spots?</w:t>
      </w:r>
      <w:r w:rsidRPr="003C1E42">
        <w:rPr>
          <w:rFonts w:ascii="Arial" w:hAnsi="Arial" w:cs="Arial"/>
          <w:color w:val="FF0000"/>
          <w:lang w:val="en-029"/>
        </w:rPr>
        <w:t xml:space="preserve"> </w:t>
      </w:r>
      <w:r w:rsidRPr="003C1E42">
        <w:rPr>
          <w:rFonts w:ascii="Arial" w:hAnsi="Arial" w:cs="Arial"/>
          <w:b/>
          <w:bCs/>
          <w:color w:val="000000"/>
          <w:lang w:val="en-029"/>
        </w:rPr>
        <w:t xml:space="preserve">That depends on the vehicle. A car typically has blind areas at the sides near the rear of the vehicle, meaning you cannot see anything in these areas by looking in your correctly-adjusted mirrors.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Other vehicles may be blind to anything that is directly behind. Vehicles in which the driver sits very high may have forward-quarter blind spots— they may not be able to see anything low to the ground in front or to the sides near the front.</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It is important to check your mirrors every 5 to 8 seconds while driving. At the same time, it's not enough just to check the mirrors.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If you've been driving long, you already know the blind areas on most vehicles are large enough to hide other vehicles. </w:t>
      </w:r>
    </w:p>
    <w:p w:rsidR="009C6453" w:rsidRDefault="009C6453" w:rsidP="009C6453">
      <w:pPr>
        <w:autoSpaceDE w:val="0"/>
        <w:autoSpaceDN w:val="0"/>
        <w:rPr>
          <w:rFonts w:ascii="Helvetica" w:hAnsi="Helvetica" w:cs="Arial"/>
          <w:color w:val="000000"/>
          <w:sz w:val="20"/>
          <w:szCs w:val="20"/>
        </w:rPr>
      </w:pPr>
      <w:r>
        <w:rPr>
          <w:rFonts w:ascii="TTE2A17B88t00" w:hAnsi="TTE2A17B88t00" w:cs="Arial"/>
          <w:color w:val="000000"/>
          <w:sz w:val="20"/>
          <w:szCs w:val="2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Mirrors also will not reveal a vehicle that is changing lanes from two lanes away. Example: You are driving in the right hand lane of a multi-lane roadway, and signal to change lanes to the left.</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xml:space="preserve">Another vehicle in the third lane changes lanes to the right.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xml:space="preserve">Both of you may be trying to occupy the same place in the second lane.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xml:space="preserve">And it is always possible that a lane that was clear of other traffic just a second ago may quickly be occupied—traffic is often fast-moving and fluid—and empty spaces tend to fill up.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xml:space="preserve">It is very important to turn your head and look before making a lane change. Tractor-trailer rigs have their own particular blind spots.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 </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shd w:val="clear" w:color="auto" w:fill="FFFF00"/>
          <w:lang w:val="en-029"/>
        </w:rPr>
        <w:t>These trucks are "articulated"—they "bend" in the middle. If you can picture a turning semi from above, as it jack-knifes around a corner, you'll see that the side mirrors are the only rearward vision the driver has.</w:t>
      </w:r>
    </w:p>
    <w:p w:rsidR="009C6453" w:rsidRPr="003C1E42" w:rsidRDefault="009C6453" w:rsidP="009C6453">
      <w:pPr>
        <w:autoSpaceDE w:val="0"/>
        <w:autoSpaceDN w:val="0"/>
        <w:rPr>
          <w:rFonts w:ascii="Arial" w:hAnsi="Arial" w:cs="Arial"/>
          <w:b/>
          <w:color w:val="000000"/>
        </w:rPr>
      </w:pPr>
      <w:r w:rsidRPr="003C1E42">
        <w:rPr>
          <w:rFonts w:ascii="Arial" w:hAnsi="Arial" w:cs="Arial"/>
          <w:b/>
          <w:bCs/>
          <w:color w:val="4F81BD"/>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As the tractor heads into the turn, the side mirror on the side to which the truck is turning has a view only of the side of the truck's trailer.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His other mirror (away from the turn direction) is pointing off to the side, into space. In this situation, the driver cannot see anything happening directly behind him unless he sticks his head out and looks.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Also, it is possible to "hide" completely behind the trailer of a large truck. Some drivers do this in order to "draft," using the suction created behind the semi to save on gas.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lang w:val="en-029"/>
        </w:rPr>
        <w:t xml:space="preserve">It is not a brilliant idea to drive so close to the rear of a vehicle you can't see around or over when the driver may not even know you are there.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 xml:space="preserve">When driving near large trucks, always </w:t>
      </w:r>
      <w:proofErr w:type="gramStart"/>
      <w:r w:rsidRPr="003C1E42">
        <w:rPr>
          <w:rFonts w:ascii="Arial" w:hAnsi="Arial" w:cs="Arial"/>
          <w:b/>
          <w:bCs/>
          <w:color w:val="FF0000"/>
          <w:lang w:val="en-029"/>
        </w:rPr>
        <w:t>try</w:t>
      </w:r>
      <w:proofErr w:type="gramEnd"/>
      <w:r w:rsidRPr="003C1E42">
        <w:rPr>
          <w:rFonts w:ascii="Arial" w:hAnsi="Arial" w:cs="Arial"/>
          <w:b/>
          <w:bCs/>
          <w:color w:val="FF0000"/>
          <w:lang w:val="en-029"/>
        </w:rPr>
        <w:t xml:space="preserve"> to make sure you are visible to the driver.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 </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If you can see his face in his side-view mirrors, he can see you, too.</w:t>
      </w:r>
    </w:p>
    <w:p w:rsidR="009C6453" w:rsidRPr="003C1E42" w:rsidRDefault="009C6453" w:rsidP="009C6453">
      <w:pPr>
        <w:autoSpaceDE w:val="0"/>
        <w:autoSpaceDN w:val="0"/>
        <w:rPr>
          <w:rFonts w:ascii="Arial" w:hAnsi="Arial" w:cs="Arial"/>
          <w:color w:val="000000"/>
        </w:rPr>
      </w:pPr>
      <w:r w:rsidRPr="003C1E42">
        <w:rPr>
          <w:rFonts w:ascii="Arial" w:hAnsi="Arial" w:cs="Arial"/>
          <w:b/>
          <w:bCs/>
          <w:color w:val="FF0000"/>
          <w:lang w:val="en-029"/>
        </w:rPr>
        <w:t> </w:t>
      </w:r>
    </w:p>
    <w:p w:rsidR="009C6453" w:rsidRDefault="009C6453" w:rsidP="009C6453">
      <w:pPr>
        <w:autoSpaceDE w:val="0"/>
        <w:autoSpaceDN w:val="0"/>
        <w:rPr>
          <w:rFonts w:ascii="Arial" w:hAnsi="Arial" w:cs="Arial"/>
          <w:b/>
          <w:bCs/>
          <w:color w:val="000000"/>
          <w:lang w:val="en-029"/>
        </w:rPr>
      </w:pPr>
      <w:r w:rsidRPr="003C1E42">
        <w:rPr>
          <w:rFonts w:ascii="Arial" w:hAnsi="Arial" w:cs="Arial"/>
          <w:b/>
          <w:bCs/>
          <w:color w:val="000000"/>
          <w:lang w:val="en-029"/>
        </w:rPr>
        <w:t xml:space="preserve">Finally, remember that even parked vehicles have blind areas. Kids often play around cars. </w:t>
      </w:r>
    </w:p>
    <w:p w:rsidR="003C1E42" w:rsidRPr="003C1E42" w:rsidRDefault="003C1E42" w:rsidP="009C6453">
      <w:pPr>
        <w:autoSpaceDE w:val="0"/>
        <w:autoSpaceDN w:val="0"/>
        <w:rPr>
          <w:rFonts w:ascii="Arial" w:hAnsi="Arial" w:cs="Arial"/>
          <w:color w:val="000000"/>
        </w:rPr>
      </w:pPr>
    </w:p>
    <w:p w:rsidR="009C6453" w:rsidRPr="003C1E42" w:rsidRDefault="009C6453" w:rsidP="009C6453">
      <w:pPr>
        <w:autoSpaceDE w:val="0"/>
        <w:autoSpaceDN w:val="0"/>
        <w:rPr>
          <w:rFonts w:ascii="Arial" w:hAnsi="Arial" w:cs="Arial"/>
          <w:color w:val="000000"/>
        </w:rPr>
      </w:pPr>
      <w:r w:rsidRPr="003C1E42">
        <w:rPr>
          <w:rFonts w:ascii="Arial" w:hAnsi="Arial" w:cs="Arial"/>
          <w:b/>
          <w:bCs/>
          <w:color w:val="000000"/>
          <w:highlight w:val="lightGray"/>
          <w:shd w:val="clear" w:color="auto" w:fill="FFFF00"/>
          <w:lang w:val="en-029"/>
        </w:rPr>
        <w:t>Before you start up and back out of your driveway, take a quick turn around the vehicle to make sure nothing, living or inanimate, is under or behind your wheels.</w:t>
      </w:r>
    </w:p>
    <w:p w:rsidR="009C6453" w:rsidRPr="003C1E42" w:rsidRDefault="009C6453" w:rsidP="009C6453">
      <w:pPr>
        <w:rPr>
          <w:rFonts w:ascii="Arial" w:hAnsi="Arial" w:cs="Arial"/>
          <w:color w:val="000000"/>
        </w:rPr>
      </w:pPr>
      <w:r w:rsidRPr="003C1E42">
        <w:rPr>
          <w:rFonts w:ascii="Arial" w:hAnsi="Arial" w:cs="Arial"/>
          <w:b/>
          <w:bCs/>
          <w:color w:val="0000FF"/>
          <w:lang w:val="en-029"/>
        </w:rPr>
        <w:t> </w:t>
      </w:r>
    </w:p>
    <w:p w:rsidR="009C6453" w:rsidRPr="003C1E42" w:rsidRDefault="009C6453" w:rsidP="009C6453">
      <w:pPr>
        <w:rPr>
          <w:rFonts w:ascii="Arial" w:hAnsi="Arial" w:cs="Arial"/>
          <w:color w:val="000000"/>
        </w:rPr>
      </w:pPr>
      <w:r w:rsidRPr="003C1E42">
        <w:rPr>
          <w:rFonts w:ascii="Arial" w:hAnsi="Arial" w:cs="Arial"/>
          <w:color w:val="0000FF"/>
          <w:lang w:val="en-029"/>
        </w:rPr>
        <w:t> </w:t>
      </w:r>
    </w:p>
    <w:sectPr w:rsidR="009C6453" w:rsidRPr="003C1E42" w:rsidSect="00CA1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TE2A17B88t0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453"/>
    <w:rsid w:val="003C1E42"/>
    <w:rsid w:val="009C3967"/>
    <w:rsid w:val="009C6453"/>
    <w:rsid w:val="009D589A"/>
    <w:rsid w:val="00AF643A"/>
    <w:rsid w:val="00CA1724"/>
    <w:rsid w:val="00D97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8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DLB</dc:creator>
  <cp:keywords/>
  <dc:description/>
  <cp:lastModifiedBy>DLB</cp:lastModifiedBy>
  <cp:revision>2</cp:revision>
  <dcterms:created xsi:type="dcterms:W3CDTF">2014-08-21T18:26:00Z</dcterms:created>
  <dcterms:modified xsi:type="dcterms:W3CDTF">2014-08-26T11:09:00Z</dcterms:modified>
</cp:coreProperties>
</file>